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048B7" w14:textId="411E9462" w:rsidR="00BA0A97" w:rsidRDefault="00BA0A97" w:rsidP="00BA0A97">
      <w:pPr>
        <w:spacing w:line="400" w:lineRule="exact"/>
        <w:rPr>
          <w:rFonts w:ascii="Times New Roman" w:eastAsia="標楷體" w:hAnsi="Times New Roman" w:cs="Times New Roman"/>
          <w:b/>
          <w:color w:val="FF0000"/>
          <w:sz w:val="32"/>
          <w:szCs w:val="24"/>
        </w:rPr>
      </w:pPr>
      <w:r>
        <w:rPr>
          <w:rFonts w:ascii="Times New Roman" w:eastAsia="標楷體" w:hAnsi="Times New Roman" w:cs="Times New Roman"/>
          <w:b/>
          <w:color w:val="FF0000"/>
          <w:sz w:val="32"/>
          <w:szCs w:val="24"/>
        </w:rPr>
        <w:t>(</w:t>
      </w:r>
      <w:r>
        <w:rPr>
          <w:rFonts w:ascii="Times New Roman" w:eastAsia="標楷體" w:hAnsi="Times New Roman" w:cs="Times New Roman" w:hint="eastAsia"/>
          <w:b/>
          <w:color w:val="FF0000"/>
          <w:sz w:val="32"/>
          <w:szCs w:val="24"/>
        </w:rPr>
        <w:t>請</w:t>
      </w:r>
      <w:r>
        <w:rPr>
          <w:rFonts w:ascii="Times New Roman" w:eastAsia="標楷體" w:hAnsi="Times New Roman" w:cs="Times New Roman"/>
          <w:b/>
          <w:color w:val="FF0000"/>
          <w:sz w:val="32"/>
          <w:szCs w:val="24"/>
        </w:rPr>
        <w:t>KEY</w:t>
      </w:r>
      <w:r>
        <w:rPr>
          <w:rFonts w:ascii="Times New Roman" w:eastAsia="標楷體" w:hAnsi="Times New Roman" w:cs="Times New Roman" w:hint="eastAsia"/>
          <w:b/>
          <w:color w:val="FF0000"/>
          <w:sz w:val="32"/>
          <w:szCs w:val="24"/>
        </w:rPr>
        <w:t>到電子公文系統，選紙本文、一層決</w:t>
      </w:r>
      <w:r>
        <w:rPr>
          <w:rFonts w:ascii="Times New Roman" w:eastAsia="標楷體" w:hAnsi="Times New Roman" w:cs="Times New Roman"/>
          <w:b/>
          <w:color w:val="FF0000"/>
          <w:sz w:val="32"/>
          <w:szCs w:val="24"/>
        </w:rPr>
        <w:t>)</w:t>
      </w:r>
    </w:p>
    <w:p w14:paraId="3FE242C9" w14:textId="7F99C547" w:rsidR="00BA0A97" w:rsidRDefault="007D2DB1" w:rsidP="00BA0A97">
      <w:pPr>
        <w:tabs>
          <w:tab w:val="left" w:pos="7088"/>
        </w:tabs>
        <w:spacing w:line="400" w:lineRule="exact"/>
        <w:rPr>
          <w:rFonts w:ascii="Times New Roman" w:eastAsia="標楷體" w:hAnsi="Times New Roman" w:cs="Times New Roman"/>
          <w:b/>
          <w:color w:val="FF0000"/>
          <w:sz w:val="32"/>
          <w:szCs w:val="24"/>
        </w:rPr>
      </w:pPr>
      <w:bookmarkStart w:id="0" w:name="_Hlk208925550"/>
      <w:bookmarkStart w:id="1" w:name="_Hlk208925516"/>
      <w:r>
        <w:rPr>
          <w:rFonts w:ascii="Times New Roman" w:eastAsia="標楷體" w:hAnsi="Times New Roman" w:cs="Times New Roman" w:hint="eastAsia"/>
          <w:b/>
          <w:color w:val="FF0000"/>
          <w:sz w:val="32"/>
          <w:szCs w:val="24"/>
        </w:rPr>
        <w:t>(</w:t>
      </w:r>
      <w:r w:rsidR="00BA0A97">
        <w:rPr>
          <w:rFonts w:ascii="Times New Roman" w:eastAsia="標楷體" w:hAnsi="Times New Roman" w:cs="Times New Roman" w:hint="eastAsia"/>
          <w:b/>
          <w:color w:val="FF0000"/>
          <w:sz w:val="32"/>
          <w:szCs w:val="24"/>
        </w:rPr>
        <w:t>請使用密件封套</w:t>
      </w:r>
      <w:bookmarkEnd w:id="0"/>
      <w:proofErr w:type="gramStart"/>
      <w:r w:rsidR="00BA0A97">
        <w:rPr>
          <w:rFonts w:ascii="Times New Roman" w:eastAsia="標楷體" w:hAnsi="Times New Roman" w:cs="Times New Roman" w:hint="eastAsia"/>
          <w:b/>
          <w:color w:val="FF0000"/>
          <w:sz w:val="32"/>
          <w:szCs w:val="24"/>
        </w:rPr>
        <w:t>）</w:t>
      </w:r>
      <w:proofErr w:type="gramEnd"/>
    </w:p>
    <w:bookmarkEnd w:id="1"/>
    <w:p w14:paraId="6628FC99" w14:textId="7A0E6C04" w:rsidR="00BA0A97" w:rsidRDefault="007D2DB1" w:rsidP="00BA0A97">
      <w:pPr>
        <w:spacing w:line="400" w:lineRule="exact"/>
        <w:rPr>
          <w:rFonts w:ascii="Times New Roman" w:eastAsia="標楷體" w:hAnsi="Times New Roman" w:cs="Times New Roman"/>
          <w:b/>
          <w:color w:val="FF0000"/>
          <w:sz w:val="32"/>
          <w:szCs w:val="24"/>
        </w:rPr>
      </w:pP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8C838A9" wp14:editId="7F9CC5EC">
                <wp:simplePos x="0" y="0"/>
                <wp:positionH relativeFrom="margin">
                  <wp:posOffset>2943225</wp:posOffset>
                </wp:positionH>
                <wp:positionV relativeFrom="paragraph">
                  <wp:posOffset>6350</wp:posOffset>
                </wp:positionV>
                <wp:extent cx="2695575" cy="1114425"/>
                <wp:effectExtent l="0" t="0" r="28575" b="28575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1114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43295DE" w14:textId="77777777" w:rsidR="00BA0A97" w:rsidRDefault="00BA0A97" w:rsidP="00BA0A97">
                            <w:pPr>
                              <w:rPr>
                                <w:rFonts w:ascii="標楷體" w:eastAsia="標楷體" w:hAnsi="標楷體"/>
                                <w:color w:val="FF0000"/>
                                <w:sz w:val="120"/>
                                <w:szCs w:val="1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120"/>
                                <w:szCs w:val="120"/>
                              </w:rPr>
                              <w:t>用密件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C838A9"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margin-left:231.75pt;margin-top:.5pt;width:212.25pt;height:87.7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">
                <v:textbox>
                  <w:txbxContent>
                    <w:p w14:paraId="643295DE" w14:textId="77777777" w:rsidR="00BA0A97" w:rsidRDefault="00BA0A97" w:rsidP="00BA0A97">
                      <w:pPr>
                        <w:rPr>
                          <w:rFonts w:ascii="標楷體" w:eastAsia="標楷體" w:hAnsi="標楷體"/>
                          <w:color w:val="FF0000"/>
                          <w:sz w:val="120"/>
                          <w:szCs w:val="120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FF0000"/>
                          <w:sz w:val="120"/>
                          <w:szCs w:val="120"/>
                        </w:rPr>
                        <w:t>用密件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A0A97">
        <w:rPr>
          <w:rFonts w:ascii="Times New Roman" w:eastAsia="標楷體" w:hAnsi="Times New Roman" w:cs="Times New Roman"/>
          <w:b/>
          <w:color w:val="FF0000"/>
          <w:sz w:val="32"/>
          <w:szCs w:val="24"/>
        </w:rPr>
        <w:t>(</w:t>
      </w:r>
      <w:r w:rsidR="00BA0A97">
        <w:rPr>
          <w:rFonts w:ascii="Times New Roman" w:eastAsia="標楷體" w:hAnsi="Times New Roman" w:cs="Times New Roman" w:hint="eastAsia"/>
          <w:b/>
          <w:color w:val="FF0000"/>
          <w:sz w:val="32"/>
          <w:szCs w:val="24"/>
        </w:rPr>
        <w:t>公文系統操作請詢問文書組</w:t>
      </w:r>
      <w:r w:rsidR="00BA0A97">
        <w:rPr>
          <w:rFonts w:ascii="Times New Roman" w:eastAsia="標楷體" w:hAnsi="Times New Roman" w:cs="Times New Roman"/>
          <w:b/>
          <w:color w:val="FF0000"/>
          <w:sz w:val="32"/>
          <w:szCs w:val="24"/>
        </w:rPr>
        <w:t>)</w:t>
      </w:r>
    </w:p>
    <w:p w14:paraId="4D6F79C9" w14:textId="77777777" w:rsidR="00BA0A97" w:rsidRDefault="00BA0A97" w:rsidP="00BA0A97">
      <w:pPr>
        <w:spacing w:line="400" w:lineRule="exact"/>
        <w:rPr>
          <w:rFonts w:ascii="Times New Roman" w:eastAsia="標楷體" w:hAnsi="Times New Roman" w:cs="Times New Roman"/>
          <w:b/>
          <w:color w:val="FF0000"/>
          <w:sz w:val="32"/>
          <w:szCs w:val="24"/>
        </w:rPr>
      </w:pPr>
    </w:p>
    <w:p w14:paraId="489FE5B1" w14:textId="77777777" w:rsidR="00BA0A97" w:rsidRDefault="00BA0A97" w:rsidP="00BA0A97">
      <w:pPr>
        <w:rPr>
          <w:rFonts w:ascii="標楷體" w:eastAsia="標楷體" w:hAnsi="標楷體"/>
          <w:b/>
          <w:sz w:val="40"/>
          <w:szCs w:val="22"/>
        </w:rPr>
      </w:pPr>
      <w:r>
        <w:rPr>
          <w:rFonts w:ascii="標楷體" w:eastAsia="標楷體" w:hAnsi="標楷體" w:hint="eastAsia"/>
          <w:b/>
          <w:sz w:val="40"/>
        </w:rPr>
        <w:t>簽2</w:t>
      </w:r>
    </w:p>
    <w:p w14:paraId="393B90B1" w14:textId="297C9B74" w:rsidR="00BA0A97" w:rsidRPr="00B847B7" w:rsidRDefault="00BA0A97" w:rsidP="00BA0A97">
      <w:pPr>
        <w:pStyle w:val="a7"/>
        <w:spacing w:afterLines="100" w:after="360" w:line="500" w:lineRule="exact"/>
        <w:ind w:left="721" w:hanging="721"/>
        <w:jc w:val="both"/>
        <w:rPr>
          <w:rFonts w:ascii="標楷體" w:hAnsi="標楷體"/>
          <w:b/>
          <w:bCs/>
          <w:color w:val="FF0000"/>
          <w:sz w:val="32"/>
          <w:szCs w:val="32"/>
        </w:rPr>
      </w:pPr>
      <w:r w:rsidRPr="00B847B7">
        <w:rPr>
          <w:rFonts w:ascii="標楷體" w:hAnsi="標楷體" w:hint="eastAsia"/>
          <w:b/>
          <w:bCs/>
          <w:color w:val="FF0000"/>
          <w:sz w:val="32"/>
          <w:szCs w:val="32"/>
        </w:rPr>
        <w:t>解密條件：成立評審會議後解密</w:t>
      </w:r>
    </w:p>
    <w:p w14:paraId="79390F8B" w14:textId="62AEFBD7" w:rsidR="00BA0A97" w:rsidRPr="00B847B7" w:rsidRDefault="00BA0A97" w:rsidP="0030131E">
      <w:pPr>
        <w:pStyle w:val="a4"/>
        <w:spacing w:line="240" w:lineRule="auto"/>
        <w:ind w:left="960" w:hanging="960"/>
        <w:rPr>
          <w:rFonts w:ascii="標楷體" w:hAnsi="標楷體"/>
          <w:szCs w:val="32"/>
        </w:rPr>
      </w:pPr>
      <w:r w:rsidRPr="00B847B7">
        <w:rPr>
          <w:rFonts w:ascii="標楷體" w:hAnsi="標楷體" w:hint="eastAsia"/>
          <w:szCs w:val="32"/>
        </w:rPr>
        <w:t>主旨：</w:t>
      </w:r>
      <w:bookmarkStart w:id="2" w:name="主旨"/>
      <w:bookmarkEnd w:id="2"/>
      <w:r w:rsidR="0030131E" w:rsidRPr="00B847B7">
        <w:rPr>
          <w:rFonts w:ascii="標楷體" w:hAnsi="標楷體" w:hint="eastAsia"/>
          <w:szCs w:val="32"/>
        </w:rPr>
        <w:t>為成立「○○」案評審小組，</w:t>
      </w:r>
      <w:r w:rsidR="00B847B7" w:rsidRPr="00B847B7">
        <w:rPr>
          <w:rFonts w:ascii="標楷體" w:hAnsi="標楷體"/>
          <w:szCs w:val="32"/>
        </w:rPr>
        <w:t>請鈞長圈選評審委員，</w:t>
      </w:r>
      <w:proofErr w:type="gramStart"/>
      <w:r w:rsidR="00B847B7" w:rsidRPr="00B847B7">
        <w:rPr>
          <w:rFonts w:ascii="標楷體" w:hAnsi="標楷體"/>
          <w:szCs w:val="32"/>
        </w:rPr>
        <w:t>簽請核示</w:t>
      </w:r>
      <w:proofErr w:type="gramEnd"/>
      <w:r w:rsidR="00B847B7" w:rsidRPr="00B847B7">
        <w:rPr>
          <w:rFonts w:ascii="標楷體" w:hAnsi="標楷體"/>
          <w:szCs w:val="32"/>
        </w:rPr>
        <w:t>。</w:t>
      </w:r>
    </w:p>
    <w:p w14:paraId="1D164A40" w14:textId="77777777" w:rsidR="00BA0A97" w:rsidRPr="00B847B7" w:rsidRDefault="00BA0A97" w:rsidP="0030131E">
      <w:pPr>
        <w:pStyle w:val="a5"/>
        <w:spacing w:line="240" w:lineRule="auto"/>
        <w:rPr>
          <w:rFonts w:ascii="標楷體" w:hAnsi="標楷體"/>
          <w:szCs w:val="32"/>
        </w:rPr>
      </w:pPr>
      <w:r w:rsidRPr="00B847B7">
        <w:rPr>
          <w:rFonts w:ascii="標楷體" w:hAnsi="標楷體" w:hint="eastAsia"/>
          <w:szCs w:val="32"/>
        </w:rPr>
        <w:t>說明：</w:t>
      </w:r>
      <w:bookmarkStart w:id="3" w:name="說明"/>
      <w:bookmarkEnd w:id="3"/>
    </w:p>
    <w:p w14:paraId="1B426B68" w14:textId="77777777" w:rsidR="0030131E" w:rsidRPr="00B847B7" w:rsidRDefault="0030131E" w:rsidP="00B847B7">
      <w:pPr>
        <w:pStyle w:val="a8"/>
        <w:numPr>
          <w:ilvl w:val="0"/>
          <w:numId w:val="2"/>
        </w:numPr>
        <w:ind w:left="1134" w:hanging="850"/>
        <w:rPr>
          <w:rFonts w:ascii="標楷體" w:eastAsia="標楷體" w:hAnsi="標楷體"/>
          <w:sz w:val="32"/>
          <w:szCs w:val="32"/>
        </w:rPr>
      </w:pPr>
      <w:r w:rsidRPr="00B847B7">
        <w:rPr>
          <w:rFonts w:ascii="標楷體" w:eastAsia="標楷體" w:hAnsi="標楷體"/>
          <w:sz w:val="32"/>
          <w:szCs w:val="32"/>
        </w:rPr>
        <w:t>本案採購金額新臺幣○○元，為評審需要，成立評審小組，擬自本機關遴選，評審小組總額3人，擬請鈞長勾選正取3人、備取2人，共計5名。</w:t>
      </w:r>
    </w:p>
    <w:p w14:paraId="5E1F3BE3" w14:textId="77777777" w:rsidR="0030131E" w:rsidRPr="00B847B7" w:rsidRDefault="0030131E" w:rsidP="00B847B7">
      <w:pPr>
        <w:pStyle w:val="a8"/>
        <w:numPr>
          <w:ilvl w:val="0"/>
          <w:numId w:val="2"/>
        </w:numPr>
        <w:ind w:left="1134" w:hanging="850"/>
        <w:rPr>
          <w:rFonts w:ascii="標楷體" w:eastAsia="標楷體" w:hAnsi="標楷體"/>
          <w:sz w:val="32"/>
          <w:szCs w:val="32"/>
        </w:rPr>
      </w:pPr>
      <w:proofErr w:type="gramStart"/>
      <w:r w:rsidRPr="00B847B7">
        <w:rPr>
          <w:rFonts w:ascii="標楷體" w:eastAsia="標楷體" w:hAnsi="標楷體"/>
          <w:sz w:val="32"/>
          <w:szCs w:val="32"/>
        </w:rPr>
        <w:t>檢陳本案</w:t>
      </w:r>
      <w:proofErr w:type="gramEnd"/>
      <w:r w:rsidRPr="00B847B7">
        <w:rPr>
          <w:rFonts w:ascii="標楷體" w:eastAsia="標楷體" w:hAnsi="標楷體"/>
          <w:sz w:val="32"/>
          <w:szCs w:val="32"/>
        </w:rPr>
        <w:t>相關專家學者勾選表、規格書、評審須知如附件。</w:t>
      </w:r>
    </w:p>
    <w:p w14:paraId="123FF9EC" w14:textId="6C52420C" w:rsidR="0063766C" w:rsidRPr="00B847B7" w:rsidRDefault="0030131E" w:rsidP="00B847B7">
      <w:pPr>
        <w:pStyle w:val="a8"/>
        <w:ind w:left="1134" w:hanging="850"/>
        <w:rPr>
          <w:rFonts w:ascii="標楷體" w:eastAsia="標楷體" w:hAnsi="標楷體"/>
          <w:sz w:val="32"/>
          <w:szCs w:val="32"/>
        </w:rPr>
      </w:pPr>
      <w:r w:rsidRPr="00B847B7">
        <w:rPr>
          <w:rFonts w:ascii="標楷體" w:eastAsia="標楷體" w:hAnsi="標楷體"/>
          <w:sz w:val="32"/>
          <w:szCs w:val="32"/>
        </w:rPr>
        <w:t>擬辦：如奉核可，</w:t>
      </w:r>
      <w:proofErr w:type="gramStart"/>
      <w:r w:rsidRPr="00B847B7">
        <w:rPr>
          <w:rFonts w:ascii="標楷體" w:eastAsia="標楷體" w:hAnsi="標楷體"/>
          <w:sz w:val="32"/>
          <w:szCs w:val="32"/>
        </w:rPr>
        <w:t>賡</w:t>
      </w:r>
      <w:proofErr w:type="gramEnd"/>
      <w:r w:rsidRPr="00B847B7">
        <w:rPr>
          <w:rFonts w:ascii="標楷體" w:eastAsia="標楷體" w:hAnsi="標楷體"/>
          <w:sz w:val="32"/>
          <w:szCs w:val="32"/>
        </w:rPr>
        <w:t>續辦理評審作業。</w:t>
      </w:r>
    </w:p>
    <w:sectPr w:rsidR="0063766C" w:rsidRPr="00B847B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0E3993"/>
    <w:multiLevelType w:val="multilevel"/>
    <w:tmpl w:val="D878F6CC"/>
    <w:lvl w:ilvl="0">
      <w:start w:val="1"/>
      <w:numFmt w:val="taiwaneseCountingThousand"/>
      <w:lvlText w:val="%1、"/>
      <w:lvlJc w:val="left"/>
      <w:pPr>
        <w:ind w:left="1301" w:hanging="450"/>
      </w:pPr>
    </w:lvl>
    <w:lvl w:ilvl="1">
      <w:start w:val="1"/>
      <w:numFmt w:val="ideographTraditional"/>
      <w:lvlText w:val="%2、"/>
      <w:lvlJc w:val="left"/>
      <w:pPr>
        <w:ind w:left="1811" w:hanging="480"/>
      </w:pPr>
    </w:lvl>
    <w:lvl w:ilvl="2">
      <w:start w:val="1"/>
      <w:numFmt w:val="lowerRoman"/>
      <w:lvlText w:val="%3."/>
      <w:lvlJc w:val="right"/>
      <w:pPr>
        <w:ind w:left="2291" w:hanging="480"/>
      </w:pPr>
    </w:lvl>
    <w:lvl w:ilvl="3">
      <w:start w:val="1"/>
      <w:numFmt w:val="decimal"/>
      <w:lvlText w:val="%4."/>
      <w:lvlJc w:val="left"/>
      <w:pPr>
        <w:ind w:left="2771" w:hanging="480"/>
      </w:pPr>
    </w:lvl>
    <w:lvl w:ilvl="4">
      <w:start w:val="1"/>
      <w:numFmt w:val="ideographTraditional"/>
      <w:lvlText w:val="%5、"/>
      <w:lvlJc w:val="left"/>
      <w:pPr>
        <w:ind w:left="3251" w:hanging="480"/>
      </w:pPr>
    </w:lvl>
    <w:lvl w:ilvl="5">
      <w:start w:val="1"/>
      <w:numFmt w:val="lowerRoman"/>
      <w:lvlText w:val="%6."/>
      <w:lvlJc w:val="right"/>
      <w:pPr>
        <w:ind w:left="3731" w:hanging="480"/>
      </w:pPr>
    </w:lvl>
    <w:lvl w:ilvl="6">
      <w:start w:val="1"/>
      <w:numFmt w:val="decimal"/>
      <w:lvlText w:val="%7."/>
      <w:lvlJc w:val="left"/>
      <w:pPr>
        <w:ind w:left="4211" w:hanging="480"/>
      </w:pPr>
    </w:lvl>
    <w:lvl w:ilvl="7">
      <w:start w:val="1"/>
      <w:numFmt w:val="ideographTraditional"/>
      <w:lvlText w:val="%8、"/>
      <w:lvlJc w:val="left"/>
      <w:pPr>
        <w:ind w:left="4691" w:hanging="480"/>
      </w:pPr>
    </w:lvl>
    <w:lvl w:ilvl="8">
      <w:start w:val="1"/>
      <w:numFmt w:val="lowerRoman"/>
      <w:lvlText w:val="%9."/>
      <w:lvlJc w:val="right"/>
      <w:pPr>
        <w:ind w:left="5171" w:hanging="480"/>
      </w:pPr>
    </w:lvl>
  </w:abstractNum>
  <w:abstractNum w:abstractNumId="1" w15:restartNumberingAfterBreak="0">
    <w:nsid w:val="5847606D"/>
    <w:multiLevelType w:val="multilevel"/>
    <w:tmpl w:val="E5745290"/>
    <w:lvl w:ilvl="0">
      <w:start w:val="1"/>
      <w:numFmt w:val="taiwaneseCountingThousand"/>
      <w:pStyle w:val="a"/>
      <w:suff w:val="nothing"/>
      <w:lvlText w:val="%1、"/>
      <w:lvlJc w:val="left"/>
      <w:pPr>
        <w:ind w:left="953" w:hanging="641"/>
      </w:pPr>
      <w:rPr>
        <w:rFonts w:ascii="標楷體" w:eastAsia="標楷體" w:hAnsi="Times New Roman" w:hint="eastAsia"/>
        <w:b w:val="0"/>
        <w:i w:val="0"/>
        <w:sz w:val="32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361" w:hanging="510"/>
      </w:pPr>
      <w:rPr>
        <w:rFonts w:ascii="Times New Roman" w:eastAsia="標楷體" w:hAnsi="Times New Roman" w:hint="eastAsia"/>
        <w:b w:val="0"/>
        <w:i w:val="0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588" w:hanging="624"/>
      </w:pPr>
      <w:rPr>
        <w:rFonts w:ascii="Times New Roman" w:eastAsia="標楷體" w:hAnsi="Times New Roman" w:hint="eastAsia"/>
        <w:b w:val="0"/>
        <w:i w:val="0"/>
        <w:sz w:val="32"/>
      </w:rPr>
    </w:lvl>
    <w:lvl w:ilvl="3">
      <w:start w:val="1"/>
      <w:numFmt w:val="decimalFullWidth"/>
      <w:suff w:val="nothing"/>
      <w:lvlText w:val="(%4)"/>
      <w:lvlJc w:val="left"/>
      <w:pPr>
        <w:ind w:left="2041" w:hanging="538"/>
      </w:pPr>
      <w:rPr>
        <w:rFonts w:ascii="Times New Roman" w:eastAsia="標楷體" w:hAnsi="Times New Roman" w:hint="eastAsia"/>
        <w:b w:val="0"/>
        <w:i w:val="0"/>
        <w:sz w:val="32"/>
      </w:rPr>
    </w:lvl>
    <w:lvl w:ilvl="4">
      <w:start w:val="1"/>
      <w:numFmt w:val="upperLetter"/>
      <w:suff w:val="nothing"/>
      <w:lvlText w:val="%5．"/>
      <w:lvlJc w:val="left"/>
      <w:pPr>
        <w:ind w:left="3280" w:hanging="640"/>
      </w:pPr>
      <w:rPr>
        <w:rFonts w:ascii="Times New Roman" w:eastAsia="標楷體" w:hAnsi="Times New Roman" w:hint="eastAsia"/>
        <w:sz w:val="32"/>
      </w:rPr>
    </w:lvl>
    <w:lvl w:ilvl="5">
      <w:start w:val="1"/>
      <w:numFmt w:val="none"/>
      <w:lvlText w:val=""/>
      <w:lvlJc w:val="left"/>
      <w:pPr>
        <w:tabs>
          <w:tab w:val="num" w:pos="3260"/>
        </w:tabs>
        <w:ind w:left="3260" w:hanging="1134"/>
      </w:p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66C"/>
    <w:rsid w:val="0030131E"/>
    <w:rsid w:val="0063766C"/>
    <w:rsid w:val="00662E33"/>
    <w:rsid w:val="007D2DB1"/>
    <w:rsid w:val="00864D7C"/>
    <w:rsid w:val="00B847B7"/>
    <w:rsid w:val="00BA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6C795"/>
  <w15:chartTrackingRefBased/>
  <w15:docId w15:val="{1C27A803-730E-4E8B-BEC5-0B78B42DA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8"/>
        <w:lang w:val="en-US" w:eastAsia="zh-TW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主旨"/>
    <w:basedOn w:val="a0"/>
    <w:rsid w:val="00BA0A97"/>
    <w:pPr>
      <w:snapToGrid w:val="0"/>
      <w:spacing w:line="500" w:lineRule="exact"/>
      <w:ind w:left="300" w:hangingChars="300" w:hanging="300"/>
      <w:jc w:val="both"/>
    </w:pPr>
    <w:rPr>
      <w:rFonts w:ascii="Times New Roman" w:eastAsia="標楷體" w:hAnsi="Times New Roman" w:cs="Times New Roman"/>
      <w:sz w:val="32"/>
      <w:szCs w:val="20"/>
      <w:lang w:bidi="ar-SA"/>
    </w:rPr>
  </w:style>
  <w:style w:type="paragraph" w:customStyle="1" w:styleId="a">
    <w:name w:val="分項段落"/>
    <w:basedOn w:val="a0"/>
    <w:rsid w:val="00BA0A97"/>
    <w:pPr>
      <w:widowControl/>
      <w:numPr>
        <w:numId w:val="1"/>
      </w:numPr>
      <w:wordWrap w:val="0"/>
      <w:snapToGrid w:val="0"/>
      <w:spacing w:line="500" w:lineRule="exact"/>
      <w:jc w:val="both"/>
    </w:pPr>
    <w:rPr>
      <w:rFonts w:ascii="Times New Roman" w:eastAsia="標楷體" w:hAnsi="Times New Roman" w:cs="Times New Roman"/>
      <w:noProof/>
      <w:kern w:val="0"/>
      <w:sz w:val="32"/>
      <w:szCs w:val="20"/>
      <w:lang w:bidi="ar-SA"/>
    </w:rPr>
  </w:style>
  <w:style w:type="paragraph" w:customStyle="1" w:styleId="a5">
    <w:name w:val="說明辦法首行"/>
    <w:basedOn w:val="a0"/>
    <w:rsid w:val="00BA0A97"/>
    <w:pPr>
      <w:kinsoku w:val="0"/>
      <w:adjustRightInd w:val="0"/>
      <w:snapToGrid w:val="0"/>
      <w:spacing w:line="500" w:lineRule="exact"/>
      <w:ind w:left="964" w:hanging="964"/>
      <w:jc w:val="both"/>
    </w:pPr>
    <w:rPr>
      <w:rFonts w:ascii="Times New Roman" w:eastAsia="標楷體" w:hAnsi="Times New Roman" w:cs="Times New Roman"/>
      <w:sz w:val="32"/>
      <w:szCs w:val="20"/>
      <w:lang w:bidi="ar-SA"/>
    </w:rPr>
  </w:style>
  <w:style w:type="paragraph" w:customStyle="1" w:styleId="a6">
    <w:name w:val="擬辦"/>
    <w:basedOn w:val="a4"/>
    <w:rsid w:val="00BA0A97"/>
  </w:style>
  <w:style w:type="paragraph" w:customStyle="1" w:styleId="a7">
    <w:name w:val="機關名稱"/>
    <w:basedOn w:val="a0"/>
    <w:rsid w:val="00BA0A97"/>
    <w:pPr>
      <w:snapToGrid w:val="0"/>
    </w:pPr>
    <w:rPr>
      <w:rFonts w:ascii="Times New Roman" w:eastAsia="標楷體" w:hAnsi="Times New Roman" w:cs="Times New Roman"/>
      <w:sz w:val="44"/>
      <w:szCs w:val="20"/>
      <w:lang w:bidi="ar-SA"/>
    </w:rPr>
  </w:style>
  <w:style w:type="paragraph" w:styleId="a8">
    <w:name w:val="List Paragraph"/>
    <w:basedOn w:val="a0"/>
    <w:rsid w:val="0030131E"/>
    <w:pPr>
      <w:suppressAutoHyphens/>
      <w:autoSpaceDN w:val="0"/>
      <w:ind w:left="480"/>
      <w:textAlignment w:val="baseline"/>
    </w:pPr>
    <w:rPr>
      <w:rFonts w:ascii="Calibri" w:eastAsia="新細明體" w:hAnsi="Calibri" w:cs="Cordia New"/>
      <w:kern w:val="3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9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Zhenbin YEN</cp:lastModifiedBy>
  <cp:revision>7</cp:revision>
  <dcterms:created xsi:type="dcterms:W3CDTF">2026-06-02T07:42:00Z</dcterms:created>
  <dcterms:modified xsi:type="dcterms:W3CDTF">2026-06-12T06:37:00Z</dcterms:modified>
</cp:coreProperties>
</file>